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526CB7" w:rsidTr="00943B66">
        <w:trPr>
          <w:trHeight w:val="230"/>
        </w:trPr>
        <w:tc>
          <w:tcPr>
            <w:tcW w:w="1554" w:type="dxa"/>
          </w:tcPr>
          <w:p w:rsidR="00943B66" w:rsidRPr="00526CB7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526CB7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526CB7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526CB7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526CB7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526CB7" w:rsidTr="007D148F">
        <w:trPr>
          <w:trHeight w:val="810"/>
        </w:trPr>
        <w:tc>
          <w:tcPr>
            <w:tcW w:w="1554" w:type="dxa"/>
          </w:tcPr>
          <w:p w:rsidR="00943B66" w:rsidRPr="00526CB7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526CB7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526CB7" w:rsidTr="00943B66">
        <w:trPr>
          <w:trHeight w:val="821"/>
        </w:trPr>
        <w:tc>
          <w:tcPr>
            <w:tcW w:w="1554" w:type="dxa"/>
          </w:tcPr>
          <w:p w:rsidR="00943B66" w:rsidRPr="00526CB7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526CB7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526CB7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526CB7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526CB7" w:rsidTr="00943B66">
        <w:trPr>
          <w:trHeight w:val="821"/>
        </w:trPr>
        <w:tc>
          <w:tcPr>
            <w:tcW w:w="1554" w:type="dxa"/>
          </w:tcPr>
          <w:p w:rsidR="00751685" w:rsidRPr="00526CB7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AC29A0" w:rsidRPr="00526CB7">
              <w:rPr>
                <w:sz w:val="21"/>
                <w:szCs w:val="21"/>
              </w:rPr>
              <w:t>当事人关于预告登记的约定</w:t>
            </w:r>
          </w:p>
        </w:tc>
        <w:tc>
          <w:tcPr>
            <w:tcW w:w="1554" w:type="dxa"/>
          </w:tcPr>
          <w:p w:rsidR="00751685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AC29A0" w:rsidRPr="00526CB7">
              <w:rPr>
                <w:sz w:val="21"/>
                <w:szCs w:val="21"/>
              </w:rPr>
              <w:t>当事人关于预告登记的</w:t>
            </w:r>
            <w:bookmarkStart w:id="0" w:name="_GoBack"/>
            <w:bookmarkEnd w:id="0"/>
            <w:r w:rsidR="00AC29A0" w:rsidRPr="00526CB7">
              <w:rPr>
                <w:sz w:val="21"/>
                <w:szCs w:val="21"/>
              </w:rPr>
              <w:t>约定</w:t>
            </w:r>
          </w:p>
        </w:tc>
        <w:tc>
          <w:tcPr>
            <w:tcW w:w="1554" w:type="dxa"/>
          </w:tcPr>
          <w:p w:rsidR="00751685" w:rsidRPr="00526CB7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AC29A0" w:rsidRPr="00526CB7">
              <w:rPr>
                <w:sz w:val="21"/>
                <w:szCs w:val="21"/>
              </w:rPr>
              <w:t>当事人关于预告登记的约定</w:t>
            </w:r>
          </w:p>
        </w:tc>
        <w:tc>
          <w:tcPr>
            <w:tcW w:w="1554" w:type="dxa"/>
          </w:tcPr>
          <w:p w:rsidR="00751685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526CB7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EC4EB8" w:rsidRPr="00526CB7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526CB7" w:rsidRDefault="00EC4EB8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Pr="00526CB7">
              <w:rPr>
                <w:sz w:val="21"/>
                <w:szCs w:val="21"/>
              </w:rPr>
              <w:t>属于下列情形的，还应当提交下列材料：</w:t>
            </w:r>
            <w:r w:rsidRPr="00526CB7">
              <w:rPr>
                <w:sz w:val="21"/>
                <w:szCs w:val="21"/>
              </w:rPr>
              <w:t xml:space="preserve"> </w:t>
            </w:r>
            <w:r w:rsidRPr="00526CB7">
              <w:rPr>
                <w:rFonts w:ascii="宋体" w:eastAsia="宋体" w:hAnsi="宋体" w:cs="宋体" w:hint="eastAsia"/>
                <w:sz w:val="21"/>
                <w:szCs w:val="21"/>
              </w:rPr>
              <w:t>⑴</w:t>
            </w:r>
            <w:r w:rsidRPr="00526CB7">
              <w:rPr>
                <w:sz w:val="21"/>
                <w:szCs w:val="21"/>
              </w:rPr>
              <w:t>预购商品房的，提交已备案的商品房预售合同；其他不动产转移的，提交不动产权属证书、不动产转让合同；</w:t>
            </w:r>
            <w:r w:rsidRPr="00526CB7">
              <w:rPr>
                <w:sz w:val="21"/>
                <w:szCs w:val="21"/>
              </w:rPr>
              <w:t xml:space="preserve"> </w:t>
            </w:r>
            <w:r w:rsidRPr="00526CB7">
              <w:rPr>
                <w:rFonts w:ascii="宋体" w:eastAsia="宋体" w:hAnsi="宋体" w:cs="宋体" w:hint="eastAsia"/>
                <w:sz w:val="21"/>
                <w:szCs w:val="21"/>
              </w:rPr>
              <w:t>⑵</w:t>
            </w:r>
            <w:r w:rsidRPr="00526CB7">
              <w:rPr>
                <w:sz w:val="21"/>
                <w:szCs w:val="21"/>
              </w:rPr>
              <w:t>以预购商品房设定抵押权的，提交不动产登记证明以及不动产抵押合同、主债权合同；其他不动产抵押的，提交不动产权属证书、不动产抵押合同和主债权合同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526CB7" w:rsidRDefault="00EC4EB8" w:rsidP="00AC29A0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sz w:val="21"/>
                <w:szCs w:val="21"/>
              </w:rPr>
              <w:t>预购商品房的，</w:t>
            </w:r>
            <w:r w:rsidRPr="00526CB7">
              <w:rPr>
                <w:rFonts w:hint="eastAsia"/>
                <w:sz w:val="21"/>
                <w:szCs w:val="21"/>
              </w:rPr>
              <w:t>有无</w:t>
            </w:r>
            <w:r w:rsidRPr="00526CB7">
              <w:rPr>
                <w:sz w:val="21"/>
                <w:szCs w:val="21"/>
              </w:rPr>
              <w:t>已备案的商品房预售合同；其他不动产转移的，</w:t>
            </w:r>
            <w:r w:rsidRPr="00526CB7">
              <w:rPr>
                <w:rFonts w:hint="eastAsia"/>
                <w:sz w:val="21"/>
                <w:szCs w:val="21"/>
              </w:rPr>
              <w:t>有无</w:t>
            </w:r>
            <w:r w:rsidRPr="00526CB7">
              <w:rPr>
                <w:sz w:val="21"/>
                <w:szCs w:val="21"/>
              </w:rPr>
              <w:t>不动产权属证书、不动产转让合同；以预购商品房设定抵押权的，</w:t>
            </w:r>
            <w:r w:rsidRPr="00526CB7">
              <w:rPr>
                <w:rFonts w:hint="eastAsia"/>
                <w:sz w:val="21"/>
                <w:szCs w:val="21"/>
              </w:rPr>
              <w:t>有无</w:t>
            </w:r>
            <w:r w:rsidRPr="00526CB7">
              <w:rPr>
                <w:sz w:val="21"/>
                <w:szCs w:val="21"/>
              </w:rPr>
              <w:t>不动产登记证明以及不动产抵押合同、主债权合同；其他不动产抵押的，</w:t>
            </w:r>
            <w:r w:rsidRPr="00526CB7">
              <w:rPr>
                <w:rFonts w:hint="eastAsia"/>
                <w:sz w:val="21"/>
                <w:szCs w:val="21"/>
              </w:rPr>
              <w:t>有无</w:t>
            </w:r>
            <w:r w:rsidRPr="00526CB7">
              <w:rPr>
                <w:sz w:val="21"/>
                <w:szCs w:val="21"/>
              </w:rPr>
              <w:t>不动产权属证书、不动产抵押合同和主债权合同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526CB7" w:rsidRDefault="00EC4EB8" w:rsidP="00312E7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sz w:val="21"/>
                <w:szCs w:val="21"/>
              </w:rPr>
              <w:t>预购商品房的，</w:t>
            </w:r>
            <w:r w:rsidRPr="00526CB7">
              <w:rPr>
                <w:rFonts w:hint="eastAsia"/>
                <w:sz w:val="21"/>
                <w:szCs w:val="21"/>
              </w:rPr>
              <w:t>有</w:t>
            </w:r>
            <w:r w:rsidRPr="00526CB7">
              <w:rPr>
                <w:sz w:val="21"/>
                <w:szCs w:val="21"/>
              </w:rPr>
              <w:t>已备案的商品房预售合同；其他不动产转移的，</w:t>
            </w:r>
            <w:r w:rsidRPr="00526CB7">
              <w:rPr>
                <w:rFonts w:hint="eastAsia"/>
                <w:sz w:val="21"/>
                <w:szCs w:val="21"/>
              </w:rPr>
              <w:t>有</w:t>
            </w:r>
            <w:r w:rsidRPr="00526CB7">
              <w:rPr>
                <w:sz w:val="21"/>
                <w:szCs w:val="21"/>
              </w:rPr>
              <w:t>不动产权属证书、不动产转让合同；以预购商品房设定抵押权的，</w:t>
            </w:r>
            <w:r w:rsidRPr="00526CB7">
              <w:rPr>
                <w:rFonts w:hint="eastAsia"/>
                <w:sz w:val="21"/>
                <w:szCs w:val="21"/>
              </w:rPr>
              <w:t>有</w:t>
            </w:r>
            <w:r w:rsidRPr="00526CB7">
              <w:rPr>
                <w:sz w:val="21"/>
                <w:szCs w:val="21"/>
              </w:rPr>
              <w:t>不动产登记证明以及不动产抵押合同、主债权合同；其他不动产抵押的，</w:t>
            </w:r>
            <w:r w:rsidRPr="00526CB7">
              <w:rPr>
                <w:rFonts w:hint="eastAsia"/>
                <w:sz w:val="21"/>
                <w:szCs w:val="21"/>
              </w:rPr>
              <w:t>有</w:t>
            </w:r>
            <w:r w:rsidRPr="00526CB7">
              <w:rPr>
                <w:sz w:val="21"/>
                <w:szCs w:val="21"/>
              </w:rPr>
              <w:t>不动产权属证书、不动产抵押合同和主债权合同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526CB7" w:rsidRDefault="00EC4EB8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526CB7" w:rsidRDefault="00EC4EB8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526CB7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526CB7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5</w:t>
            </w:r>
            <w:r w:rsidR="00B376D7" w:rsidRPr="00526CB7">
              <w:rPr>
                <w:sz w:val="21"/>
                <w:szCs w:val="21"/>
              </w:rPr>
              <w:t>预售人与预购人在商品房预售合同中对预告登记附有条件和期限</w:t>
            </w:r>
            <w:r w:rsidR="00B376D7" w:rsidRPr="00526CB7">
              <w:rPr>
                <w:sz w:val="21"/>
                <w:szCs w:val="21"/>
              </w:rPr>
              <w:lastRenderedPageBreak/>
              <w:t>的，预购人应当提交相应材料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526CB7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lastRenderedPageBreak/>
              <w:t>有无</w:t>
            </w:r>
            <w:r w:rsidR="00B376D7" w:rsidRPr="00526CB7">
              <w:rPr>
                <w:sz w:val="21"/>
                <w:szCs w:val="21"/>
              </w:rPr>
              <w:t>相应材料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526CB7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B376D7" w:rsidRPr="00526CB7">
              <w:rPr>
                <w:sz w:val="21"/>
                <w:szCs w:val="21"/>
              </w:rPr>
              <w:t>相应材料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526CB7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526CB7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526CB7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/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FD" w:rsidRDefault="00A911FD" w:rsidP="00CC78E9">
      <w:r>
        <w:separator/>
      </w:r>
    </w:p>
  </w:endnote>
  <w:endnote w:type="continuationSeparator" w:id="0">
    <w:p w:rsidR="00A911FD" w:rsidRDefault="00A911FD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FD" w:rsidRDefault="00A911FD" w:rsidP="00CC78E9">
      <w:r>
        <w:separator/>
      </w:r>
    </w:p>
  </w:footnote>
  <w:footnote w:type="continuationSeparator" w:id="0">
    <w:p w:rsidR="00A911FD" w:rsidRDefault="00A911FD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202F34"/>
    <w:rsid w:val="00291E48"/>
    <w:rsid w:val="004E0A99"/>
    <w:rsid w:val="00526CB7"/>
    <w:rsid w:val="00526F03"/>
    <w:rsid w:val="00571282"/>
    <w:rsid w:val="005C7BE2"/>
    <w:rsid w:val="00711179"/>
    <w:rsid w:val="00751685"/>
    <w:rsid w:val="007D148F"/>
    <w:rsid w:val="00943B66"/>
    <w:rsid w:val="00A911FD"/>
    <w:rsid w:val="00AC29A0"/>
    <w:rsid w:val="00B376D7"/>
    <w:rsid w:val="00C71532"/>
    <w:rsid w:val="00CC78E9"/>
    <w:rsid w:val="00E27647"/>
    <w:rsid w:val="00E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8</cp:revision>
  <dcterms:created xsi:type="dcterms:W3CDTF">2017-09-22T08:15:00Z</dcterms:created>
  <dcterms:modified xsi:type="dcterms:W3CDTF">2017-09-25T02:14:00Z</dcterms:modified>
</cp:coreProperties>
</file>